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DE" w:rsidRPr="00D07CDE" w:rsidRDefault="00D07CDE" w:rsidP="00D07CDE">
      <w:pPr>
        <w:shd w:val="clear" w:color="auto" w:fill="F5F5F5"/>
        <w:rPr>
          <w:rFonts w:ascii="Calibri" w:eastAsia="Times New Roman" w:hAnsi="Calibri" w:cs="Times New Roman"/>
          <w:bCs w:val="0"/>
          <w:color w:val="969696"/>
          <w:sz w:val="27"/>
          <w:szCs w:val="27"/>
          <w:lang w:eastAsia="nl-NL"/>
        </w:rPr>
      </w:pPr>
      <w:r w:rsidRPr="00D07CDE">
        <w:rPr>
          <w:rFonts w:ascii="Calibri" w:eastAsia="Times New Roman" w:hAnsi="Calibri" w:cs="Times New Roman"/>
          <w:bCs w:val="0"/>
          <w:color w:val="969696"/>
          <w:sz w:val="2"/>
          <w:szCs w:val="2"/>
          <w:lang w:eastAsia="nl-NL"/>
        </w:rPr>
        <w:t>sluit dialoogfunctionaliteit afga terug naar vorige stap</w:t>
      </w:r>
    </w:p>
    <w:p w:rsidR="00D07CDE" w:rsidRPr="00D07CDE" w:rsidRDefault="00D07CDE" w:rsidP="00D07CDE">
      <w:pPr>
        <w:shd w:val="clear" w:color="auto" w:fill="F5F5F5"/>
        <w:rPr>
          <w:rFonts w:ascii="Calibri" w:eastAsia="Times New Roman" w:hAnsi="Calibri" w:cs="Times New Roman"/>
          <w:bCs w:val="0"/>
          <w:color w:val="969696"/>
          <w:sz w:val="27"/>
          <w:szCs w:val="27"/>
          <w:lang w:eastAsia="nl-NL"/>
        </w:rPr>
      </w:pPr>
      <w:r w:rsidRPr="00D07CDE">
        <w:rPr>
          <w:rFonts w:ascii="Calibri" w:eastAsia="Times New Roman" w:hAnsi="Calibri" w:cs="Times New Roman"/>
          <w:bCs w:val="0"/>
          <w:color w:val="969696"/>
          <w:sz w:val="2"/>
          <w:szCs w:val="2"/>
          <w:lang w:eastAsia="nl-NL"/>
        </w:rPr>
        <w:t>print paginadeel pagina</w:t>
      </w:r>
    </w:p>
    <w:p w:rsidR="00D07CDE" w:rsidRPr="00D07CDE" w:rsidRDefault="00D07CDE" w:rsidP="00D07CDE">
      <w:pPr>
        <w:pStyle w:val="Titel"/>
        <w:rPr>
          <w:rFonts w:eastAsia="Times New Roman"/>
          <w:b/>
          <w:lang w:eastAsia="nl-NL"/>
        </w:rPr>
      </w:pPr>
      <w:r w:rsidRPr="00D07CDE">
        <w:rPr>
          <w:rFonts w:eastAsia="Times New Roman"/>
          <w:b/>
          <w:lang w:eastAsia="nl-NL"/>
        </w:rPr>
        <w:t>Voorspellen is beter dan genezen</w:t>
      </w:r>
      <w:r>
        <w:rPr>
          <w:rFonts w:eastAsia="Times New Roman"/>
          <w:b/>
          <w:lang w:eastAsia="nl-NL"/>
        </w:rPr>
        <w:t xml:space="preserve"> </w:t>
      </w:r>
      <w:bookmarkStart w:id="0" w:name="_GoBack"/>
      <w:bookmarkEnd w:id="0"/>
      <w:proofErr w:type="spellStart"/>
      <w:r w:rsidRPr="00D07CDE">
        <w:rPr>
          <w:rFonts w:eastAsia="Times New Roman"/>
          <w:bCs w:val="0"/>
          <w:lang w:eastAsia="nl-NL"/>
        </w:rPr>
        <w:t>Radboudumc</w:t>
      </w:r>
      <w:proofErr w:type="spellEnd"/>
      <w:r w:rsidRPr="00D07CDE">
        <w:rPr>
          <w:rFonts w:eastAsia="Times New Roman"/>
          <w:bCs w:val="0"/>
          <w:lang w:eastAsia="nl-NL"/>
        </w:rPr>
        <w:t xml:space="preserve"> start continue monitoring van vitale functies</w:t>
      </w:r>
    </w:p>
    <w:p w:rsidR="00D07CDE" w:rsidRPr="00D07CDE" w:rsidRDefault="00D07CDE" w:rsidP="00D07CDE">
      <w:pPr>
        <w:pStyle w:val="Titel"/>
        <w:rPr>
          <w:rFonts w:eastAsia="Times New Roman"/>
          <w:bCs w:val="0"/>
          <w:color w:val="969696"/>
          <w:sz w:val="27"/>
          <w:szCs w:val="27"/>
          <w:lang w:eastAsia="nl-NL"/>
        </w:rPr>
      </w:pPr>
      <w:r w:rsidRPr="00D07CDE">
        <w:rPr>
          <w:rFonts w:eastAsia="Times New Roman"/>
          <w:bCs w:val="0"/>
          <w:color w:val="969696"/>
          <w:sz w:val="27"/>
          <w:szCs w:val="27"/>
          <w:lang w:eastAsia="nl-NL"/>
        </w:rPr>
        <w:t>27 mei 2017</w:t>
      </w:r>
    </w:p>
    <w:p w:rsidR="00D07CDE" w:rsidRPr="00D07CDE" w:rsidRDefault="00D07CDE" w:rsidP="00D07CDE">
      <w:pPr>
        <w:shd w:val="clear" w:color="auto" w:fill="FFFFFF"/>
        <w:spacing w:before="100" w:beforeAutospacing="1" w:afterAutospacing="1"/>
        <w:rPr>
          <w:rFonts w:ascii="Calibri" w:eastAsia="Times New Roman" w:hAnsi="Calibri" w:cs="Times New Roman"/>
          <w:bCs w:val="0"/>
          <w:i/>
          <w:iCs/>
          <w:color w:val="969696"/>
          <w:sz w:val="27"/>
          <w:szCs w:val="27"/>
          <w:lang w:eastAsia="nl-NL"/>
        </w:rPr>
      </w:pPr>
      <w:r w:rsidRPr="00D07CDE">
        <w:rPr>
          <w:rFonts w:ascii="Calibri" w:eastAsia="Times New Roman" w:hAnsi="Calibri" w:cs="Times New Roman"/>
          <w:bCs w:val="0"/>
          <w:i/>
          <w:iCs/>
          <w:noProof/>
          <w:color w:val="969696"/>
          <w:sz w:val="27"/>
          <w:szCs w:val="27"/>
          <w:lang w:eastAsia="nl-NL"/>
        </w:rPr>
        <w:drawing>
          <wp:inline distT="0" distB="0" distL="0" distR="0" wp14:anchorId="162D9090" wp14:editId="6D0FA067">
            <wp:extent cx="2860040" cy="1711960"/>
            <wp:effectExtent l="0" t="0" r="0" b="2540"/>
            <wp:docPr id="1" name="Afbeelding 1" descr="https://www.radboudumc.nl/getmedia/edce0ae2-49c5-41c5-b2ab-400dc91cc79f/Barcodescannen.aspx?width=1500&amp;height=1000&amp;ext=.jpg&amp;type=BlockColumn1Zo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radboudumc.nl/getmedia/edce0ae2-49c5-41c5-b2ab-400dc91cc79f/Barcodescannen.aspx?width=1500&amp;height=1000&amp;ext=.jpg&amp;type=BlockColumn1Zoo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711960"/>
                    </a:xfrm>
                    <a:prstGeom prst="rect">
                      <a:avLst/>
                    </a:prstGeom>
                    <a:noFill/>
                    <a:ln>
                      <a:noFill/>
                    </a:ln>
                  </pic:spPr>
                </pic:pic>
              </a:graphicData>
            </a:graphic>
          </wp:inline>
        </w:drawing>
      </w:r>
      <w:r w:rsidRPr="00D07CDE">
        <w:rPr>
          <w:rFonts w:ascii="Calibri" w:eastAsia="Times New Roman" w:hAnsi="Calibri" w:cs="Times New Roman"/>
          <w:bCs w:val="0"/>
          <w:i/>
          <w:iCs/>
          <w:color w:val="969696"/>
          <w:sz w:val="27"/>
          <w:szCs w:val="27"/>
          <w:lang w:eastAsia="nl-NL"/>
        </w:rPr>
        <w:t xml:space="preserve">Het dagelijks meten van de vitale functies (bloeddruk, hartritme, temperatuur, ademhalingsfrequentie en zuurstofopname) bij opgenomen patiënten is één van de taken van verpleegkundigen. Na een uitvoerige testperiode wordt komende maand gestart met het 24/7 continue meten van de vitale functies op de verpleegafdelingen Interne Geneeskunde en Heelkunde van het </w:t>
      </w:r>
      <w:proofErr w:type="spellStart"/>
      <w:r w:rsidRPr="00D07CDE">
        <w:rPr>
          <w:rFonts w:ascii="Calibri" w:eastAsia="Times New Roman" w:hAnsi="Calibri" w:cs="Times New Roman"/>
          <w:bCs w:val="0"/>
          <w:i/>
          <w:iCs/>
          <w:color w:val="969696"/>
          <w:sz w:val="27"/>
          <w:szCs w:val="27"/>
          <w:lang w:eastAsia="nl-NL"/>
        </w:rPr>
        <w:t>Radboudumc</w:t>
      </w:r>
      <w:proofErr w:type="spellEnd"/>
      <w:r w:rsidRPr="00D07CDE">
        <w:rPr>
          <w:rFonts w:ascii="Calibri" w:eastAsia="Times New Roman" w:hAnsi="Calibri" w:cs="Times New Roman"/>
          <w:bCs w:val="0"/>
          <w:i/>
          <w:iCs/>
          <w:color w:val="969696"/>
          <w:sz w:val="27"/>
          <w:szCs w:val="27"/>
          <w:lang w:eastAsia="nl-NL"/>
        </w:rPr>
        <w:t>. Patiënten dragen gedurende de hele opname een klein apparaatje voor draadloze registratie van alle parameters. De winst van dit continue monitoren is vroeg signaleren van klinische achteruitgang en daar vroegtijdig op inspelen.</w:t>
      </w:r>
    </w:p>
    <w:p w:rsidR="00D07CDE" w:rsidRPr="00D07CDE" w:rsidRDefault="00D07CDE" w:rsidP="00D07CDE">
      <w:pPr>
        <w:shd w:val="clear" w:color="auto" w:fill="FFFFFF"/>
        <w:rPr>
          <w:rFonts w:ascii="Calibri" w:eastAsia="Times New Roman" w:hAnsi="Calibri" w:cs="Times New Roman"/>
          <w:bCs w:val="0"/>
          <w:color w:val="969696"/>
          <w:sz w:val="27"/>
          <w:szCs w:val="27"/>
          <w:lang w:eastAsia="nl-NL"/>
        </w:rPr>
      </w:pPr>
      <w:r w:rsidRPr="00D07CDE">
        <w:rPr>
          <w:rFonts w:ascii="Calibri" w:eastAsia="Times New Roman" w:hAnsi="Calibri" w:cs="Times New Roman"/>
          <w:bCs w:val="0"/>
          <w:color w:val="969696"/>
          <w:sz w:val="27"/>
          <w:szCs w:val="27"/>
          <w:lang w:eastAsia="nl-NL"/>
        </w:rPr>
        <w:t>Doorgaans meten verpleegkundigen handmatig drie maal per dag 5 vitale functies bij alle opgenomen patiënten. Hiermee wordt vastgesteld dat er een stabiele situatie is bij de patiënt, of gesignaleerd dat er een achteruitgang is opgetreden, waarvoor  een behandeling moet worden gestart. Wanneer achteruitgang niet (op tijd) wordt herkend, kan dit nadelige gevolgen hebben voor de patiënt zoals ongeplande opname op de intensive care (IC), verlengde opnameduur, reanimatie of zelfs overlijden.</w:t>
      </w:r>
      <w:r w:rsidRPr="00D07CDE">
        <w:rPr>
          <w:rFonts w:ascii="Calibri" w:eastAsia="Times New Roman" w:hAnsi="Calibri" w:cs="Times New Roman"/>
          <w:bCs w:val="0"/>
          <w:color w:val="969696"/>
          <w:sz w:val="27"/>
          <w:szCs w:val="27"/>
          <w:lang w:eastAsia="nl-NL"/>
        </w:rPr>
        <w:br/>
        <w:t>In plaats van een aantal keren per dag meten, is het nu met nieuwe apparatuur mogelijk  om continue te monitoren. Dit gebeurt met een klein kastje aan de pols van patiënten. Een computerprogramma berekent doorlopend of er een veilige situatie is, of dat er moet worden gealarmeerd aan de verpleegkundige. Zo kan een achteruitgang in de gezondheidstoestand van een opgenomen patiënt eerder worden gesignaleerd of voorspeld en kan behandeling eerder starten.</w:t>
      </w:r>
      <w:r w:rsidRPr="00D07CDE">
        <w:rPr>
          <w:rFonts w:ascii="Calibri" w:eastAsia="Times New Roman" w:hAnsi="Calibri" w:cs="Times New Roman"/>
          <w:bCs w:val="0"/>
          <w:color w:val="969696"/>
          <w:sz w:val="27"/>
          <w:szCs w:val="27"/>
          <w:lang w:eastAsia="nl-NL"/>
        </w:rPr>
        <w:br/>
      </w:r>
      <w:r w:rsidRPr="00D07CDE">
        <w:rPr>
          <w:rFonts w:ascii="Calibri" w:eastAsia="Times New Roman" w:hAnsi="Calibri" w:cs="Times New Roman"/>
          <w:b/>
          <w:color w:val="969696"/>
          <w:sz w:val="27"/>
          <w:szCs w:val="27"/>
          <w:lang w:eastAsia="nl-NL"/>
        </w:rPr>
        <w:t>Minder ongeplande IC-opnames</w:t>
      </w:r>
      <w:r w:rsidRPr="00D07CDE">
        <w:rPr>
          <w:rFonts w:ascii="Calibri" w:eastAsia="Times New Roman" w:hAnsi="Calibri" w:cs="Times New Roman"/>
          <w:bCs w:val="0"/>
          <w:color w:val="969696"/>
          <w:sz w:val="27"/>
          <w:szCs w:val="27"/>
          <w:lang w:eastAsia="nl-NL"/>
        </w:rPr>
        <w:br/>
        <w:t xml:space="preserve">Het afgelopen jaar werd de toepassing, de beleving en het gebruiksgemak van de nieuwe apparatuur getest onder 110 patiënten in het </w:t>
      </w:r>
      <w:proofErr w:type="spellStart"/>
      <w:r w:rsidRPr="00D07CDE">
        <w:rPr>
          <w:rFonts w:ascii="Calibri" w:eastAsia="Times New Roman" w:hAnsi="Calibri" w:cs="Times New Roman"/>
          <w:bCs w:val="0"/>
          <w:color w:val="969696"/>
          <w:sz w:val="27"/>
          <w:szCs w:val="27"/>
          <w:lang w:eastAsia="nl-NL"/>
        </w:rPr>
        <w:t>Radboudumc</w:t>
      </w:r>
      <w:proofErr w:type="spellEnd"/>
      <w:r w:rsidRPr="00D07CDE">
        <w:rPr>
          <w:rFonts w:ascii="Calibri" w:eastAsia="Times New Roman" w:hAnsi="Calibri" w:cs="Times New Roman"/>
          <w:bCs w:val="0"/>
          <w:color w:val="969696"/>
          <w:sz w:val="27"/>
          <w:szCs w:val="27"/>
          <w:lang w:eastAsia="nl-NL"/>
        </w:rPr>
        <w:t xml:space="preserve">. Zowel patiënten als verpleegkundigen waren om uiteenlopende redenen positief. </w:t>
      </w:r>
      <w:r w:rsidRPr="00D07CDE">
        <w:rPr>
          <w:rFonts w:ascii="Calibri" w:eastAsia="Times New Roman" w:hAnsi="Calibri" w:cs="Times New Roman"/>
          <w:bCs w:val="0"/>
          <w:color w:val="969696"/>
          <w:sz w:val="27"/>
          <w:szCs w:val="27"/>
          <w:lang w:eastAsia="nl-NL"/>
        </w:rPr>
        <w:lastRenderedPageBreak/>
        <w:t xml:space="preserve">Patiënten voelden zich bijvoorbeeld veiliger; verpleegkundigen kregen meer tijd voor een gesprek met patiënt. Vanaf komende maand zal de continue monitoring worden uitgerold bij alle 60 patiënten op de verpleegafdelingen Interne Geneeskunde en Heelkunde van </w:t>
      </w:r>
      <w:proofErr w:type="spellStart"/>
      <w:r w:rsidRPr="00D07CDE">
        <w:rPr>
          <w:rFonts w:ascii="Calibri" w:eastAsia="Times New Roman" w:hAnsi="Calibri" w:cs="Times New Roman"/>
          <w:bCs w:val="0"/>
          <w:color w:val="969696"/>
          <w:sz w:val="27"/>
          <w:szCs w:val="27"/>
          <w:lang w:eastAsia="nl-NL"/>
        </w:rPr>
        <w:t>Radboudumc</w:t>
      </w:r>
      <w:proofErr w:type="spellEnd"/>
      <w:r w:rsidRPr="00D07CDE">
        <w:rPr>
          <w:rFonts w:ascii="Calibri" w:eastAsia="Times New Roman" w:hAnsi="Calibri" w:cs="Times New Roman"/>
          <w:bCs w:val="0"/>
          <w:color w:val="969696"/>
          <w:sz w:val="27"/>
          <w:szCs w:val="27"/>
          <w:lang w:eastAsia="nl-NL"/>
        </w:rPr>
        <w:t xml:space="preserve">. ‘Onze verwachting is dat we met de continue monitoring veranderingen in de vitale functies eerder kunnen signaleren, waardoor we sneller kunnen handelen. Met als gevolg minder ongeplande IC- opnames, een betere prognose en sneller herstel en dus een verbetering van de zorg voor de patiënt,’ vermeldt dr. Bas </w:t>
      </w:r>
      <w:proofErr w:type="spellStart"/>
      <w:r w:rsidRPr="00D07CDE">
        <w:rPr>
          <w:rFonts w:ascii="Calibri" w:eastAsia="Times New Roman" w:hAnsi="Calibri" w:cs="Times New Roman"/>
          <w:bCs w:val="0"/>
          <w:color w:val="969696"/>
          <w:sz w:val="27"/>
          <w:szCs w:val="27"/>
          <w:lang w:eastAsia="nl-NL"/>
        </w:rPr>
        <w:t>Bredie</w:t>
      </w:r>
      <w:proofErr w:type="spellEnd"/>
      <w:r w:rsidRPr="00D07CDE">
        <w:rPr>
          <w:rFonts w:ascii="Calibri" w:eastAsia="Times New Roman" w:hAnsi="Calibri" w:cs="Times New Roman"/>
          <w:bCs w:val="0"/>
          <w:color w:val="969696"/>
          <w:sz w:val="27"/>
          <w:szCs w:val="27"/>
          <w:lang w:eastAsia="nl-NL"/>
        </w:rPr>
        <w:t xml:space="preserve">, internist op de afdeling Interne Geneeskunde van het </w:t>
      </w:r>
      <w:proofErr w:type="spellStart"/>
      <w:r w:rsidRPr="00D07CDE">
        <w:rPr>
          <w:rFonts w:ascii="Calibri" w:eastAsia="Times New Roman" w:hAnsi="Calibri" w:cs="Times New Roman"/>
          <w:bCs w:val="0"/>
          <w:color w:val="969696"/>
          <w:sz w:val="27"/>
          <w:szCs w:val="27"/>
          <w:lang w:eastAsia="nl-NL"/>
        </w:rPr>
        <w:t>Radboudumc</w:t>
      </w:r>
      <w:proofErr w:type="spellEnd"/>
      <w:r w:rsidRPr="00D07CDE">
        <w:rPr>
          <w:rFonts w:ascii="Calibri" w:eastAsia="Times New Roman" w:hAnsi="Calibri" w:cs="Times New Roman"/>
          <w:bCs w:val="0"/>
          <w:color w:val="969696"/>
          <w:sz w:val="27"/>
          <w:szCs w:val="27"/>
          <w:lang w:eastAsia="nl-NL"/>
        </w:rPr>
        <w:t>.</w:t>
      </w:r>
      <w:r w:rsidRPr="00D07CDE">
        <w:rPr>
          <w:rFonts w:ascii="Calibri" w:eastAsia="Times New Roman" w:hAnsi="Calibri" w:cs="Times New Roman"/>
          <w:bCs w:val="0"/>
          <w:color w:val="969696"/>
          <w:sz w:val="27"/>
          <w:szCs w:val="27"/>
          <w:lang w:eastAsia="nl-NL"/>
        </w:rPr>
        <w:br/>
        <w:t> </w:t>
      </w:r>
      <w:r w:rsidRPr="00D07CDE">
        <w:rPr>
          <w:rFonts w:ascii="Calibri" w:eastAsia="Times New Roman" w:hAnsi="Calibri" w:cs="Times New Roman"/>
          <w:bCs w:val="0"/>
          <w:color w:val="969696"/>
          <w:sz w:val="27"/>
          <w:szCs w:val="27"/>
          <w:lang w:eastAsia="nl-NL"/>
        </w:rPr>
        <w:br/>
        <w:t xml:space="preserve">Dr. </w:t>
      </w:r>
      <w:proofErr w:type="spellStart"/>
      <w:r w:rsidRPr="00D07CDE">
        <w:rPr>
          <w:rFonts w:ascii="Calibri" w:eastAsia="Times New Roman" w:hAnsi="Calibri" w:cs="Times New Roman"/>
          <w:bCs w:val="0"/>
          <w:color w:val="969696"/>
          <w:sz w:val="27"/>
          <w:szCs w:val="27"/>
          <w:lang w:eastAsia="nl-NL"/>
        </w:rPr>
        <w:t>Bredie</w:t>
      </w:r>
      <w:proofErr w:type="spellEnd"/>
      <w:r w:rsidRPr="00D07CDE">
        <w:rPr>
          <w:rFonts w:ascii="Calibri" w:eastAsia="Times New Roman" w:hAnsi="Calibri" w:cs="Times New Roman"/>
          <w:bCs w:val="0"/>
          <w:color w:val="969696"/>
          <w:sz w:val="27"/>
          <w:szCs w:val="27"/>
          <w:lang w:eastAsia="nl-NL"/>
        </w:rPr>
        <w:t xml:space="preserve"> is samen met collega prof. dr. Harry van Goor, chirurg en hoogleraar chirurgieonderwijs op de afdeling Heelkunde van het </w:t>
      </w:r>
      <w:proofErr w:type="spellStart"/>
      <w:r w:rsidRPr="00D07CDE">
        <w:rPr>
          <w:rFonts w:ascii="Calibri" w:eastAsia="Times New Roman" w:hAnsi="Calibri" w:cs="Times New Roman"/>
          <w:bCs w:val="0"/>
          <w:color w:val="969696"/>
          <w:sz w:val="27"/>
          <w:szCs w:val="27"/>
          <w:lang w:eastAsia="nl-NL"/>
        </w:rPr>
        <w:t>Radboudumc</w:t>
      </w:r>
      <w:proofErr w:type="spellEnd"/>
      <w:r w:rsidRPr="00D07CDE">
        <w:rPr>
          <w:rFonts w:ascii="Calibri" w:eastAsia="Times New Roman" w:hAnsi="Calibri" w:cs="Times New Roman"/>
          <w:bCs w:val="0"/>
          <w:color w:val="969696"/>
          <w:sz w:val="27"/>
          <w:szCs w:val="27"/>
          <w:lang w:eastAsia="nl-NL"/>
        </w:rPr>
        <w:t>, initiator van het onderzoek. ‘Het mobiele polskastje levert naast een veiligere situatie ook een schat aan informatie waarmee we het beloop van verschillende ziekteprocessen beter zullen gaan begrijpen. Verder zullen we leren welke parameters echt van belang zijn bij ziekte en achteruitgang. Zo is één van de hypothesen dat van alle vitale functies, het hartritme, de meest voorspellende factor is in hoe de conditie van een patiënt zich gaat ontwikkelen. Wij willen onder meer onderzoeken of dit echt zo is en bij welke patiëntengroep,’ voegt van Goor toe.</w:t>
      </w:r>
      <w:r w:rsidRPr="00D07CDE">
        <w:rPr>
          <w:rFonts w:ascii="Calibri" w:eastAsia="Times New Roman" w:hAnsi="Calibri" w:cs="Times New Roman"/>
          <w:bCs w:val="0"/>
          <w:color w:val="969696"/>
          <w:sz w:val="27"/>
          <w:szCs w:val="27"/>
          <w:lang w:eastAsia="nl-NL"/>
        </w:rPr>
        <w:br/>
        <w:t> </w:t>
      </w:r>
      <w:r w:rsidRPr="00D07CDE">
        <w:rPr>
          <w:rFonts w:ascii="Calibri" w:eastAsia="Times New Roman" w:hAnsi="Calibri" w:cs="Times New Roman"/>
          <w:bCs w:val="0"/>
          <w:color w:val="969696"/>
          <w:sz w:val="27"/>
          <w:szCs w:val="27"/>
          <w:lang w:eastAsia="nl-NL"/>
        </w:rPr>
        <w:br/>
      </w:r>
      <w:r w:rsidRPr="00D07CDE">
        <w:rPr>
          <w:rFonts w:ascii="Calibri" w:eastAsia="Times New Roman" w:hAnsi="Calibri" w:cs="Times New Roman"/>
          <w:b/>
          <w:color w:val="969696"/>
          <w:sz w:val="27"/>
          <w:szCs w:val="27"/>
          <w:lang w:eastAsia="nl-NL"/>
        </w:rPr>
        <w:t>Innovatieve technieken</w:t>
      </w:r>
      <w:r w:rsidRPr="00D07CDE">
        <w:rPr>
          <w:rFonts w:ascii="Calibri" w:eastAsia="Times New Roman" w:hAnsi="Calibri" w:cs="Times New Roman"/>
          <w:bCs w:val="0"/>
          <w:color w:val="969696"/>
          <w:sz w:val="27"/>
          <w:szCs w:val="27"/>
          <w:lang w:eastAsia="nl-NL"/>
        </w:rPr>
        <w:br/>
        <w:t xml:space="preserve">Het continue monitoren van vitale functies via draagbare draadloze apparatuur, gekoppeld aan voorspellende software is een voorbeeld van innovatieve zorg waarbij het ontwikkelen van nieuwe technieken bijdraagt aan een betere patiëntenzorg. ‘Uiteindelijk hopen we te komen tot een centrum voor monitoring op afstand,’ vervolgt </w:t>
      </w:r>
      <w:proofErr w:type="spellStart"/>
      <w:r w:rsidRPr="00D07CDE">
        <w:rPr>
          <w:rFonts w:ascii="Calibri" w:eastAsia="Times New Roman" w:hAnsi="Calibri" w:cs="Times New Roman"/>
          <w:bCs w:val="0"/>
          <w:color w:val="969696"/>
          <w:sz w:val="27"/>
          <w:szCs w:val="27"/>
          <w:lang w:eastAsia="nl-NL"/>
        </w:rPr>
        <w:t>Bredie</w:t>
      </w:r>
      <w:proofErr w:type="spellEnd"/>
      <w:r w:rsidRPr="00D07CDE">
        <w:rPr>
          <w:rFonts w:ascii="Calibri" w:eastAsia="Times New Roman" w:hAnsi="Calibri" w:cs="Times New Roman"/>
          <w:bCs w:val="0"/>
          <w:color w:val="969696"/>
          <w:sz w:val="27"/>
          <w:szCs w:val="27"/>
          <w:lang w:eastAsia="nl-NL"/>
        </w:rPr>
        <w:t xml:space="preserve">. De resultaten van deze uitrol zullen naar verwachting eind 2017 worden geëvalueerd. De implicaties voor de directe patiëntenzorg worden daarmee verder duidelijk. De introductie van de nieuwe apparatuur en het testen ervan is tot stand gekomen in samenwerking met het </w:t>
      </w:r>
      <w:proofErr w:type="spellStart"/>
      <w:r w:rsidRPr="00D07CDE">
        <w:rPr>
          <w:rFonts w:ascii="Calibri" w:eastAsia="Times New Roman" w:hAnsi="Calibri" w:cs="Times New Roman"/>
          <w:bCs w:val="0"/>
          <w:color w:val="969696"/>
          <w:sz w:val="27"/>
          <w:szCs w:val="27"/>
          <w:lang w:eastAsia="nl-NL"/>
        </w:rPr>
        <w:t>Radboudumc</w:t>
      </w:r>
      <w:proofErr w:type="spellEnd"/>
      <w:r w:rsidRPr="00D07CDE">
        <w:rPr>
          <w:rFonts w:ascii="Calibri" w:eastAsia="Times New Roman" w:hAnsi="Calibri" w:cs="Times New Roman"/>
          <w:bCs w:val="0"/>
          <w:color w:val="969696"/>
          <w:sz w:val="27"/>
          <w:szCs w:val="27"/>
          <w:lang w:eastAsia="nl-NL"/>
        </w:rPr>
        <w:t xml:space="preserve"> </w:t>
      </w:r>
      <w:proofErr w:type="spellStart"/>
      <w:r w:rsidRPr="00D07CDE">
        <w:rPr>
          <w:rFonts w:ascii="Calibri" w:eastAsia="Times New Roman" w:hAnsi="Calibri" w:cs="Times New Roman"/>
          <w:bCs w:val="0"/>
          <w:color w:val="969696"/>
          <w:sz w:val="27"/>
          <w:szCs w:val="27"/>
          <w:lang w:eastAsia="nl-NL"/>
        </w:rPr>
        <w:t>REshape</w:t>
      </w:r>
      <w:proofErr w:type="spellEnd"/>
      <w:r w:rsidRPr="00D07CDE">
        <w:rPr>
          <w:rFonts w:ascii="Calibri" w:eastAsia="Times New Roman" w:hAnsi="Calibri" w:cs="Times New Roman"/>
          <w:bCs w:val="0"/>
          <w:color w:val="969696"/>
          <w:sz w:val="27"/>
          <w:szCs w:val="27"/>
          <w:lang w:eastAsia="nl-NL"/>
        </w:rPr>
        <w:t xml:space="preserve"> Center.</w:t>
      </w:r>
    </w:p>
    <w:p w:rsidR="00D07CDE" w:rsidRPr="00D07CDE" w:rsidRDefault="00D07CDE" w:rsidP="00D07CDE">
      <w:pPr>
        <w:shd w:val="clear" w:color="auto" w:fill="F5F5F5"/>
        <w:spacing w:before="750" w:after="300"/>
        <w:ind w:left="450"/>
        <w:outlineLvl w:val="1"/>
        <w:rPr>
          <w:rFonts w:ascii="Calibri" w:eastAsia="Times New Roman" w:hAnsi="Calibri" w:cs="Times New Roman"/>
          <w:b/>
          <w:color w:val="00AFDC"/>
          <w:sz w:val="36"/>
          <w:szCs w:val="36"/>
          <w:lang w:eastAsia="nl-NL"/>
        </w:rPr>
      </w:pPr>
      <w:r w:rsidRPr="00D07CDE">
        <w:rPr>
          <w:rFonts w:ascii="Calibri" w:eastAsia="Times New Roman" w:hAnsi="Calibri" w:cs="Times New Roman"/>
          <w:b/>
          <w:color w:val="00AFDC"/>
          <w:sz w:val="36"/>
          <w:szCs w:val="36"/>
          <w:lang w:eastAsia="nl-NL"/>
        </w:rPr>
        <w:t>Meer informatie</w:t>
      </w:r>
    </w:p>
    <w:p w:rsidR="00D07CDE" w:rsidRPr="00D07CDE" w:rsidRDefault="00D07CDE" w:rsidP="00D07CDE">
      <w:pPr>
        <w:shd w:val="clear" w:color="auto" w:fill="FFFFFF"/>
        <w:rPr>
          <w:rFonts w:ascii="Calibri" w:eastAsia="Times New Roman" w:hAnsi="Calibri" w:cs="Times New Roman"/>
          <w:bCs w:val="0"/>
          <w:color w:val="969696"/>
          <w:sz w:val="27"/>
          <w:szCs w:val="27"/>
          <w:lang w:eastAsia="nl-NL"/>
        </w:rPr>
      </w:pPr>
      <w:r w:rsidRPr="00D07CDE">
        <w:rPr>
          <w:rFonts w:ascii="Calibri" w:eastAsia="Times New Roman" w:hAnsi="Calibri" w:cs="Times New Roman"/>
          <w:bCs w:val="0"/>
          <w:color w:val="969696"/>
          <w:sz w:val="27"/>
          <w:szCs w:val="27"/>
          <w:lang w:eastAsia="nl-NL"/>
        </w:rPr>
        <w:pict>
          <v:rect id="_x0000_i1025" style="width:225pt;height:0" o:hrpct="0" o:hralign="center" o:hrstd="t" o:hr="t" fillcolor="#a0a0a0" stroked="f"/>
        </w:pict>
      </w:r>
    </w:p>
    <w:p w:rsidR="00D07CDE" w:rsidRPr="00D07CDE" w:rsidRDefault="00D07CDE" w:rsidP="00D07CDE">
      <w:pPr>
        <w:shd w:val="clear" w:color="auto" w:fill="FFFFFF"/>
        <w:spacing w:after="360"/>
        <w:ind w:right="900"/>
        <w:outlineLvl w:val="2"/>
        <w:rPr>
          <w:rFonts w:ascii="Calibri" w:eastAsia="Times New Roman" w:hAnsi="Calibri" w:cs="Times New Roman"/>
          <w:bCs w:val="0"/>
          <w:color w:val="969696"/>
          <w:sz w:val="27"/>
          <w:szCs w:val="27"/>
          <w:lang w:eastAsia="nl-NL"/>
        </w:rPr>
      </w:pPr>
      <w:r w:rsidRPr="00D07CDE">
        <w:rPr>
          <w:rFonts w:ascii="Calibri" w:eastAsia="Times New Roman" w:hAnsi="Calibri" w:cs="Times New Roman"/>
          <w:b/>
          <w:color w:val="00AFDC"/>
          <w:sz w:val="27"/>
          <w:szCs w:val="27"/>
          <w:lang w:eastAsia="nl-NL"/>
        </w:rPr>
        <w:t>Esther van der Gaag</w:t>
      </w:r>
      <w:r>
        <w:rPr>
          <w:rFonts w:ascii="Calibri" w:eastAsia="Times New Roman" w:hAnsi="Calibri" w:cs="Times New Roman"/>
          <w:b/>
          <w:color w:val="00AFDC"/>
          <w:sz w:val="27"/>
          <w:szCs w:val="27"/>
          <w:lang w:eastAsia="nl-NL"/>
        </w:rPr>
        <w:t xml:space="preserve"> </w:t>
      </w:r>
      <w:r w:rsidRPr="00D07CDE">
        <w:rPr>
          <w:rFonts w:ascii="Calibri" w:eastAsia="Times New Roman" w:hAnsi="Calibri" w:cs="Times New Roman"/>
          <w:b/>
          <w:color w:val="969696"/>
          <w:sz w:val="27"/>
          <w:szCs w:val="27"/>
          <w:lang w:eastAsia="nl-NL"/>
        </w:rPr>
        <w:t>persvoorlichter</w:t>
      </w:r>
    </w:p>
    <w:p w:rsidR="00D07CDE" w:rsidRPr="00D07CDE" w:rsidRDefault="00D07CDE" w:rsidP="00D07CDE">
      <w:pPr>
        <w:shd w:val="clear" w:color="auto" w:fill="3E3E3E"/>
        <w:rPr>
          <w:rFonts w:ascii="Calibri" w:eastAsia="Times New Roman" w:hAnsi="Calibri" w:cs="Times New Roman"/>
          <w:bCs w:val="0"/>
          <w:color w:val="FFFFFF"/>
          <w:sz w:val="27"/>
          <w:szCs w:val="27"/>
          <w:lang w:eastAsia="nl-NL"/>
        </w:rPr>
      </w:pPr>
      <w:proofErr w:type="spellStart"/>
      <w:r w:rsidRPr="00D07CDE">
        <w:rPr>
          <w:rFonts w:ascii="Calibri" w:eastAsia="Times New Roman" w:hAnsi="Calibri" w:cs="Times New Roman"/>
          <w:bCs w:val="0"/>
          <w:color w:val="FFFFFF"/>
          <w:sz w:val="2"/>
          <w:szCs w:val="2"/>
          <w:lang w:eastAsia="nl-NL"/>
        </w:rPr>
        <w:t>adboud.myaccount.close</w:t>
      </w:r>
      <w:proofErr w:type="spellEnd"/>
    </w:p>
    <w:p w:rsidR="00D07CDE" w:rsidRPr="00D07CDE" w:rsidRDefault="00D07CDE" w:rsidP="00D07CDE">
      <w:pPr>
        <w:shd w:val="clear" w:color="auto" w:fill="006991"/>
        <w:rPr>
          <w:rFonts w:ascii="Calibri" w:eastAsia="Times New Roman" w:hAnsi="Calibri" w:cs="Times New Roman"/>
          <w:bCs w:val="0"/>
          <w:color w:val="FFFFFF"/>
          <w:sz w:val="27"/>
          <w:szCs w:val="27"/>
          <w:lang w:eastAsia="nl-NL"/>
        </w:rPr>
      </w:pPr>
      <w:r w:rsidRPr="00D07CDE">
        <w:rPr>
          <w:rFonts w:ascii="Calibri" w:eastAsia="Times New Roman" w:hAnsi="Calibri" w:cs="Times New Roman"/>
          <w:bCs w:val="0"/>
          <w:color w:val="FFFFFF"/>
          <w:sz w:val="27"/>
          <w:szCs w:val="27"/>
          <w:lang w:eastAsia="nl-NL"/>
        </w:rPr>
        <w:t>Akkoord</w:t>
      </w:r>
    </w:p>
    <w:p w:rsidR="00D07CDE" w:rsidRPr="00D07CDE" w:rsidRDefault="00D07CDE" w:rsidP="00D07CDE">
      <w:pPr>
        <w:shd w:val="clear" w:color="auto" w:fill="006991"/>
        <w:spacing w:before="100" w:beforeAutospacing="1" w:after="100" w:afterAutospacing="1"/>
        <w:rPr>
          <w:rFonts w:ascii="Calibri" w:eastAsia="Times New Roman" w:hAnsi="Calibri" w:cs="Times New Roman"/>
          <w:bCs w:val="0"/>
          <w:color w:val="FFFFFF"/>
          <w:sz w:val="27"/>
          <w:szCs w:val="27"/>
          <w:lang w:eastAsia="nl-NL"/>
        </w:rPr>
      </w:pPr>
      <w:r w:rsidRPr="00D07CDE">
        <w:rPr>
          <w:rFonts w:ascii="Calibri" w:eastAsia="Times New Roman" w:hAnsi="Calibri" w:cs="Times New Roman"/>
          <w:bCs w:val="0"/>
          <w:color w:val="FFFFFF"/>
          <w:sz w:val="27"/>
          <w:szCs w:val="27"/>
          <w:lang w:eastAsia="nl-NL"/>
        </w:rPr>
        <w:t>Deze website maakt gebruik van cookies. </w:t>
      </w:r>
      <w:hyperlink r:id="rId7" w:history="1">
        <w:r w:rsidRPr="00D07CDE">
          <w:rPr>
            <w:rFonts w:ascii="Calibri" w:eastAsia="Times New Roman" w:hAnsi="Calibri" w:cs="Times New Roman"/>
            <w:bCs w:val="0"/>
            <w:color w:val="FFFFFF"/>
            <w:sz w:val="27"/>
            <w:szCs w:val="27"/>
            <w:u w:val="single"/>
            <w:lang w:eastAsia="nl-NL"/>
          </w:rPr>
          <w:t>Lees meer informatie over cookies.</w:t>
        </w:r>
      </w:hyperlink>
    </w:p>
    <w:p w:rsidR="00A37416" w:rsidRDefault="00A37416"/>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9C0"/>
    <w:multiLevelType w:val="multilevel"/>
    <w:tmpl w:val="8902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9431A"/>
    <w:multiLevelType w:val="multilevel"/>
    <w:tmpl w:val="F590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B1D16"/>
    <w:multiLevelType w:val="multilevel"/>
    <w:tmpl w:val="30F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DE"/>
    <w:rsid w:val="00312A70"/>
    <w:rsid w:val="00A37416"/>
    <w:rsid w:val="00D07CD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7CDE"/>
    <w:rPr>
      <w:rFonts w:ascii="Tahoma" w:hAnsi="Tahoma" w:cs="Tahoma"/>
      <w:sz w:val="16"/>
      <w:szCs w:val="16"/>
    </w:rPr>
  </w:style>
  <w:style w:type="character" w:customStyle="1" w:styleId="BallontekstChar">
    <w:name w:val="Ballontekst Char"/>
    <w:basedOn w:val="Standaardalinea-lettertype"/>
    <w:link w:val="Ballontekst"/>
    <w:uiPriority w:val="99"/>
    <w:semiHidden/>
    <w:rsid w:val="00D07CDE"/>
    <w:rPr>
      <w:rFonts w:ascii="Tahoma" w:hAnsi="Tahoma" w:cs="Tahoma"/>
      <w:sz w:val="16"/>
      <w:szCs w:val="16"/>
    </w:rPr>
  </w:style>
  <w:style w:type="paragraph" w:styleId="Titel">
    <w:name w:val="Title"/>
    <w:basedOn w:val="Standaard"/>
    <w:next w:val="Standaard"/>
    <w:link w:val="TitelChar"/>
    <w:uiPriority w:val="10"/>
    <w:qFormat/>
    <w:rsid w:val="00D07C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07C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7CDE"/>
    <w:rPr>
      <w:rFonts w:ascii="Tahoma" w:hAnsi="Tahoma" w:cs="Tahoma"/>
      <w:sz w:val="16"/>
      <w:szCs w:val="16"/>
    </w:rPr>
  </w:style>
  <w:style w:type="character" w:customStyle="1" w:styleId="BallontekstChar">
    <w:name w:val="Ballontekst Char"/>
    <w:basedOn w:val="Standaardalinea-lettertype"/>
    <w:link w:val="Ballontekst"/>
    <w:uiPriority w:val="99"/>
    <w:semiHidden/>
    <w:rsid w:val="00D07CDE"/>
    <w:rPr>
      <w:rFonts w:ascii="Tahoma" w:hAnsi="Tahoma" w:cs="Tahoma"/>
      <w:sz w:val="16"/>
      <w:szCs w:val="16"/>
    </w:rPr>
  </w:style>
  <w:style w:type="paragraph" w:styleId="Titel">
    <w:name w:val="Title"/>
    <w:basedOn w:val="Standaard"/>
    <w:next w:val="Standaard"/>
    <w:link w:val="TitelChar"/>
    <w:uiPriority w:val="10"/>
    <w:qFormat/>
    <w:rsid w:val="00D07C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07C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8444">
      <w:bodyDiv w:val="1"/>
      <w:marLeft w:val="0"/>
      <w:marRight w:val="0"/>
      <w:marTop w:val="0"/>
      <w:marBottom w:val="0"/>
      <w:divBdr>
        <w:top w:val="none" w:sz="0" w:space="0" w:color="auto"/>
        <w:left w:val="none" w:sz="0" w:space="0" w:color="auto"/>
        <w:bottom w:val="none" w:sz="0" w:space="0" w:color="auto"/>
        <w:right w:val="none" w:sz="0" w:space="0" w:color="auto"/>
      </w:divBdr>
      <w:divsChild>
        <w:div w:id="1773431273">
          <w:marLeft w:val="0"/>
          <w:marRight w:val="0"/>
          <w:marTop w:val="0"/>
          <w:marBottom w:val="0"/>
          <w:divBdr>
            <w:top w:val="none" w:sz="0" w:space="0" w:color="auto"/>
            <w:left w:val="none" w:sz="0" w:space="0" w:color="auto"/>
            <w:bottom w:val="none" w:sz="0" w:space="0" w:color="auto"/>
            <w:right w:val="none" w:sz="0" w:space="0" w:color="auto"/>
          </w:divBdr>
          <w:divsChild>
            <w:div w:id="318776582">
              <w:marLeft w:val="0"/>
              <w:marRight w:val="0"/>
              <w:marTop w:val="0"/>
              <w:marBottom w:val="0"/>
              <w:divBdr>
                <w:top w:val="none" w:sz="0" w:space="0" w:color="auto"/>
                <w:left w:val="none" w:sz="0" w:space="0" w:color="auto"/>
                <w:bottom w:val="none" w:sz="0" w:space="0" w:color="auto"/>
                <w:right w:val="none" w:sz="0" w:space="0" w:color="auto"/>
              </w:divBdr>
              <w:divsChild>
                <w:div w:id="1829175516">
                  <w:marLeft w:val="0"/>
                  <w:marRight w:val="0"/>
                  <w:marTop w:val="0"/>
                  <w:marBottom w:val="0"/>
                  <w:divBdr>
                    <w:top w:val="none" w:sz="0" w:space="0" w:color="auto"/>
                    <w:left w:val="none" w:sz="0" w:space="0" w:color="auto"/>
                    <w:bottom w:val="none" w:sz="0" w:space="0" w:color="auto"/>
                    <w:right w:val="none" w:sz="0" w:space="0" w:color="auto"/>
                  </w:divBdr>
                  <w:divsChild>
                    <w:div w:id="448550724">
                      <w:marLeft w:val="0"/>
                      <w:marRight w:val="0"/>
                      <w:marTop w:val="0"/>
                      <w:marBottom w:val="0"/>
                      <w:divBdr>
                        <w:top w:val="none" w:sz="0" w:space="0" w:color="auto"/>
                        <w:left w:val="none" w:sz="0" w:space="0" w:color="auto"/>
                        <w:bottom w:val="none" w:sz="0" w:space="0" w:color="auto"/>
                        <w:right w:val="none" w:sz="0" w:space="0" w:color="auto"/>
                      </w:divBdr>
                    </w:div>
                    <w:div w:id="1384136668">
                      <w:marLeft w:val="0"/>
                      <w:marRight w:val="0"/>
                      <w:marTop w:val="0"/>
                      <w:marBottom w:val="0"/>
                      <w:divBdr>
                        <w:top w:val="none" w:sz="0" w:space="0" w:color="auto"/>
                        <w:left w:val="none" w:sz="0" w:space="0" w:color="auto"/>
                        <w:bottom w:val="none" w:sz="0" w:space="0" w:color="auto"/>
                        <w:right w:val="none" w:sz="0" w:space="0" w:color="auto"/>
                      </w:divBdr>
                      <w:divsChild>
                        <w:div w:id="17610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42069">
              <w:marLeft w:val="0"/>
              <w:marRight w:val="0"/>
              <w:marTop w:val="0"/>
              <w:marBottom w:val="0"/>
              <w:divBdr>
                <w:top w:val="none" w:sz="0" w:space="0" w:color="auto"/>
                <w:left w:val="none" w:sz="0" w:space="0" w:color="auto"/>
                <w:bottom w:val="none" w:sz="0" w:space="0" w:color="auto"/>
                <w:right w:val="none" w:sz="0" w:space="0" w:color="auto"/>
              </w:divBdr>
              <w:divsChild>
                <w:div w:id="968632368">
                  <w:marLeft w:val="0"/>
                  <w:marRight w:val="0"/>
                  <w:marTop w:val="0"/>
                  <w:marBottom w:val="0"/>
                  <w:divBdr>
                    <w:top w:val="none" w:sz="0" w:space="0" w:color="auto"/>
                    <w:left w:val="none" w:sz="0" w:space="0" w:color="auto"/>
                    <w:bottom w:val="none" w:sz="0" w:space="0" w:color="auto"/>
                    <w:right w:val="none" w:sz="0" w:space="0" w:color="auto"/>
                  </w:divBdr>
                  <w:divsChild>
                    <w:div w:id="15672972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23035138">
              <w:marLeft w:val="0"/>
              <w:marRight w:val="0"/>
              <w:marTop w:val="0"/>
              <w:marBottom w:val="0"/>
              <w:divBdr>
                <w:top w:val="none" w:sz="0" w:space="0" w:color="auto"/>
                <w:left w:val="none" w:sz="0" w:space="0" w:color="auto"/>
                <w:bottom w:val="none" w:sz="0" w:space="0" w:color="auto"/>
                <w:right w:val="none" w:sz="0" w:space="0" w:color="auto"/>
              </w:divBdr>
              <w:divsChild>
                <w:div w:id="1647276054">
                  <w:marLeft w:val="0"/>
                  <w:marRight w:val="0"/>
                  <w:marTop w:val="0"/>
                  <w:marBottom w:val="0"/>
                  <w:divBdr>
                    <w:top w:val="none" w:sz="0" w:space="0" w:color="auto"/>
                    <w:left w:val="none" w:sz="0" w:space="0" w:color="auto"/>
                    <w:bottom w:val="none" w:sz="0" w:space="0" w:color="auto"/>
                    <w:right w:val="none" w:sz="0" w:space="0" w:color="auto"/>
                  </w:divBdr>
                  <w:divsChild>
                    <w:div w:id="12829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9269">
              <w:marLeft w:val="0"/>
              <w:marRight w:val="0"/>
              <w:marTop w:val="0"/>
              <w:marBottom w:val="0"/>
              <w:divBdr>
                <w:top w:val="none" w:sz="0" w:space="0" w:color="auto"/>
                <w:left w:val="none" w:sz="0" w:space="0" w:color="auto"/>
                <w:bottom w:val="none" w:sz="0" w:space="0" w:color="auto"/>
                <w:right w:val="none" w:sz="0" w:space="0" w:color="auto"/>
              </w:divBdr>
              <w:divsChild>
                <w:div w:id="1195462868">
                  <w:marLeft w:val="0"/>
                  <w:marRight w:val="0"/>
                  <w:marTop w:val="0"/>
                  <w:marBottom w:val="0"/>
                  <w:divBdr>
                    <w:top w:val="none" w:sz="0" w:space="0" w:color="auto"/>
                    <w:left w:val="none" w:sz="0" w:space="0" w:color="auto"/>
                    <w:bottom w:val="none" w:sz="0" w:space="0" w:color="auto"/>
                    <w:right w:val="none" w:sz="0" w:space="0" w:color="auto"/>
                  </w:divBdr>
                  <w:divsChild>
                    <w:div w:id="8196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916">
              <w:marLeft w:val="0"/>
              <w:marRight w:val="0"/>
              <w:marTop w:val="0"/>
              <w:marBottom w:val="0"/>
              <w:divBdr>
                <w:top w:val="none" w:sz="0" w:space="0" w:color="auto"/>
                <w:left w:val="none" w:sz="0" w:space="0" w:color="auto"/>
                <w:bottom w:val="none" w:sz="0" w:space="0" w:color="auto"/>
                <w:right w:val="none" w:sz="0" w:space="0" w:color="auto"/>
              </w:divBdr>
            </w:div>
            <w:div w:id="1789084378">
              <w:marLeft w:val="0"/>
              <w:marRight w:val="0"/>
              <w:marTop w:val="0"/>
              <w:marBottom w:val="0"/>
              <w:divBdr>
                <w:top w:val="none" w:sz="0" w:space="0" w:color="auto"/>
                <w:left w:val="none" w:sz="0" w:space="0" w:color="auto"/>
                <w:bottom w:val="none" w:sz="0" w:space="0" w:color="auto"/>
                <w:right w:val="none" w:sz="0" w:space="0" w:color="auto"/>
              </w:divBdr>
              <w:divsChild>
                <w:div w:id="1724328822">
                  <w:marLeft w:val="-150"/>
                  <w:marRight w:val="-150"/>
                  <w:marTop w:val="0"/>
                  <w:marBottom w:val="0"/>
                  <w:divBdr>
                    <w:top w:val="none" w:sz="0" w:space="0" w:color="auto"/>
                    <w:left w:val="none" w:sz="0" w:space="0" w:color="auto"/>
                    <w:bottom w:val="none" w:sz="0" w:space="0" w:color="auto"/>
                    <w:right w:val="none" w:sz="0" w:space="0" w:color="auto"/>
                  </w:divBdr>
                  <w:divsChild>
                    <w:div w:id="575284129">
                      <w:marLeft w:val="0"/>
                      <w:marRight w:val="0"/>
                      <w:marTop w:val="0"/>
                      <w:marBottom w:val="0"/>
                      <w:divBdr>
                        <w:top w:val="none" w:sz="0" w:space="0" w:color="auto"/>
                        <w:left w:val="none" w:sz="0" w:space="0" w:color="auto"/>
                        <w:bottom w:val="none" w:sz="0" w:space="0" w:color="auto"/>
                        <w:right w:val="none" w:sz="0" w:space="0" w:color="auto"/>
                      </w:divBdr>
                      <w:divsChild>
                        <w:div w:id="1433432273">
                          <w:marLeft w:val="150"/>
                          <w:marRight w:val="150"/>
                          <w:marTop w:val="150"/>
                          <w:marBottom w:val="150"/>
                          <w:divBdr>
                            <w:top w:val="none" w:sz="0" w:space="0" w:color="auto"/>
                            <w:left w:val="none" w:sz="0" w:space="0" w:color="auto"/>
                            <w:bottom w:val="none" w:sz="0" w:space="0" w:color="auto"/>
                            <w:right w:val="none" w:sz="0" w:space="0" w:color="auto"/>
                          </w:divBdr>
                          <w:divsChild>
                            <w:div w:id="210456500">
                              <w:marLeft w:val="0"/>
                              <w:marRight w:val="0"/>
                              <w:marTop w:val="0"/>
                              <w:marBottom w:val="0"/>
                              <w:divBdr>
                                <w:top w:val="none" w:sz="0" w:space="0" w:color="auto"/>
                                <w:left w:val="none" w:sz="0" w:space="0" w:color="auto"/>
                                <w:bottom w:val="none" w:sz="0" w:space="0" w:color="auto"/>
                                <w:right w:val="none" w:sz="0" w:space="0" w:color="auto"/>
                              </w:divBdr>
                              <w:divsChild>
                                <w:div w:id="1039669724">
                                  <w:marLeft w:val="450"/>
                                  <w:marRight w:val="45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80448876">
              <w:marLeft w:val="0"/>
              <w:marRight w:val="0"/>
              <w:marTop w:val="1200"/>
              <w:marBottom w:val="0"/>
              <w:divBdr>
                <w:top w:val="none" w:sz="0" w:space="0" w:color="auto"/>
                <w:left w:val="none" w:sz="0" w:space="0" w:color="auto"/>
                <w:bottom w:val="none" w:sz="0" w:space="0" w:color="auto"/>
                <w:right w:val="none" w:sz="0" w:space="0" w:color="auto"/>
              </w:divBdr>
            </w:div>
          </w:divsChild>
        </w:div>
        <w:div w:id="2120711749">
          <w:marLeft w:val="0"/>
          <w:marRight w:val="0"/>
          <w:marTop w:val="0"/>
          <w:marBottom w:val="0"/>
          <w:divBdr>
            <w:top w:val="none" w:sz="0" w:space="0" w:color="auto"/>
            <w:left w:val="none" w:sz="0" w:space="0" w:color="auto"/>
            <w:bottom w:val="none" w:sz="0" w:space="0" w:color="auto"/>
            <w:right w:val="none" w:sz="0" w:space="0" w:color="auto"/>
          </w:divBdr>
          <w:divsChild>
            <w:div w:id="234360936">
              <w:marLeft w:val="0"/>
              <w:marRight w:val="0"/>
              <w:marTop w:val="0"/>
              <w:marBottom w:val="0"/>
              <w:divBdr>
                <w:top w:val="none" w:sz="0" w:space="0" w:color="auto"/>
                <w:left w:val="none" w:sz="0" w:space="0" w:color="auto"/>
                <w:bottom w:val="none" w:sz="0" w:space="0" w:color="auto"/>
                <w:right w:val="none" w:sz="0" w:space="0" w:color="auto"/>
              </w:divBdr>
              <w:divsChild>
                <w:div w:id="697894956">
                  <w:marLeft w:val="0"/>
                  <w:marRight w:val="0"/>
                  <w:marTop w:val="0"/>
                  <w:marBottom w:val="0"/>
                  <w:divBdr>
                    <w:top w:val="none" w:sz="0" w:space="0" w:color="auto"/>
                    <w:left w:val="none" w:sz="0" w:space="0" w:color="auto"/>
                    <w:bottom w:val="none" w:sz="0" w:space="0" w:color="auto"/>
                    <w:right w:val="none" w:sz="0" w:space="0" w:color="auto"/>
                  </w:divBdr>
                  <w:divsChild>
                    <w:div w:id="825703399">
                      <w:marLeft w:val="0"/>
                      <w:marRight w:val="0"/>
                      <w:marTop w:val="0"/>
                      <w:marBottom w:val="0"/>
                      <w:divBdr>
                        <w:top w:val="none" w:sz="0" w:space="0" w:color="auto"/>
                        <w:left w:val="none" w:sz="0" w:space="0" w:color="auto"/>
                        <w:bottom w:val="none" w:sz="0" w:space="0" w:color="auto"/>
                        <w:right w:val="none" w:sz="0" w:space="0" w:color="auto"/>
                      </w:divBdr>
                      <w:divsChild>
                        <w:div w:id="481193809">
                          <w:marLeft w:val="0"/>
                          <w:marRight w:val="225"/>
                          <w:marTop w:val="450"/>
                          <w:marBottom w:val="0"/>
                          <w:divBdr>
                            <w:top w:val="none" w:sz="0" w:space="0" w:color="auto"/>
                            <w:left w:val="none" w:sz="0" w:space="0" w:color="auto"/>
                            <w:bottom w:val="none" w:sz="0" w:space="0" w:color="auto"/>
                            <w:right w:val="none" w:sz="0" w:space="0" w:color="auto"/>
                          </w:divBdr>
                          <w:divsChild>
                            <w:div w:id="1584024998">
                              <w:marLeft w:val="0"/>
                              <w:marRight w:val="225"/>
                              <w:marTop w:val="0"/>
                              <w:marBottom w:val="0"/>
                              <w:divBdr>
                                <w:top w:val="none" w:sz="0" w:space="0" w:color="auto"/>
                                <w:left w:val="none" w:sz="0" w:space="0" w:color="auto"/>
                                <w:bottom w:val="none" w:sz="0" w:space="0" w:color="auto"/>
                                <w:right w:val="none" w:sz="0" w:space="0" w:color="auto"/>
                              </w:divBdr>
                              <w:divsChild>
                                <w:div w:id="487092711">
                                  <w:marLeft w:val="0"/>
                                  <w:marRight w:val="0"/>
                                  <w:marTop w:val="0"/>
                                  <w:marBottom w:val="0"/>
                                  <w:divBdr>
                                    <w:top w:val="none" w:sz="0" w:space="0" w:color="auto"/>
                                    <w:left w:val="none" w:sz="0" w:space="0" w:color="auto"/>
                                    <w:bottom w:val="none" w:sz="0" w:space="0" w:color="auto"/>
                                    <w:right w:val="none" w:sz="0" w:space="0" w:color="auto"/>
                                  </w:divBdr>
                                  <w:divsChild>
                                    <w:div w:id="8491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519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376202924">
                  <w:marLeft w:val="0"/>
                  <w:marRight w:val="0"/>
                  <w:marTop w:val="0"/>
                  <w:marBottom w:val="0"/>
                  <w:divBdr>
                    <w:top w:val="none" w:sz="0" w:space="0" w:color="auto"/>
                    <w:left w:val="none" w:sz="0" w:space="0" w:color="auto"/>
                    <w:bottom w:val="none" w:sz="0" w:space="0" w:color="auto"/>
                    <w:right w:val="none" w:sz="0" w:space="0" w:color="auto"/>
                  </w:divBdr>
                  <w:divsChild>
                    <w:div w:id="5594563">
                      <w:marLeft w:val="0"/>
                      <w:marRight w:val="0"/>
                      <w:marTop w:val="225"/>
                      <w:marBottom w:val="600"/>
                      <w:divBdr>
                        <w:top w:val="none" w:sz="0" w:space="0" w:color="auto"/>
                        <w:left w:val="none" w:sz="0" w:space="0" w:color="auto"/>
                        <w:bottom w:val="none" w:sz="0" w:space="0" w:color="auto"/>
                        <w:right w:val="none" w:sz="0" w:space="0" w:color="auto"/>
                      </w:divBdr>
                    </w:div>
                  </w:divsChild>
                </w:div>
              </w:divsChild>
            </w:div>
          </w:divsChild>
        </w:div>
        <w:div w:id="1550528950">
          <w:marLeft w:val="0"/>
          <w:marRight w:val="0"/>
          <w:marTop w:val="0"/>
          <w:marBottom w:val="0"/>
          <w:divBdr>
            <w:top w:val="none" w:sz="0" w:space="0" w:color="auto"/>
            <w:left w:val="none" w:sz="0" w:space="0" w:color="auto"/>
            <w:bottom w:val="none" w:sz="0" w:space="0" w:color="auto"/>
            <w:right w:val="none" w:sz="0" w:space="0" w:color="auto"/>
          </w:divBdr>
          <w:divsChild>
            <w:div w:id="214203313">
              <w:marLeft w:val="0"/>
              <w:marRight w:val="0"/>
              <w:marTop w:val="0"/>
              <w:marBottom w:val="0"/>
              <w:divBdr>
                <w:top w:val="none" w:sz="0" w:space="0" w:color="auto"/>
                <w:left w:val="none" w:sz="0" w:space="0" w:color="auto"/>
                <w:bottom w:val="none" w:sz="0" w:space="0" w:color="auto"/>
                <w:right w:val="none" w:sz="0" w:space="0" w:color="auto"/>
              </w:divBdr>
              <w:divsChild>
                <w:div w:id="1099986997">
                  <w:marLeft w:val="0"/>
                  <w:marRight w:val="0"/>
                  <w:marTop w:val="0"/>
                  <w:marBottom w:val="0"/>
                  <w:divBdr>
                    <w:top w:val="none" w:sz="0" w:space="0" w:color="auto"/>
                    <w:left w:val="none" w:sz="0" w:space="0" w:color="auto"/>
                    <w:bottom w:val="none" w:sz="0" w:space="0" w:color="auto"/>
                    <w:right w:val="none" w:sz="0" w:space="0" w:color="auto"/>
                  </w:divBdr>
                </w:div>
                <w:div w:id="12100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adboudumc.nl/content/informatie-over-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2018-07-07T07:43:00Z</dcterms:created>
  <dcterms:modified xsi:type="dcterms:W3CDTF">2018-07-07T07:45:00Z</dcterms:modified>
</cp:coreProperties>
</file>